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21159" w14:textId="79D1C0AF" w:rsidR="008B13DC" w:rsidRDefault="008420A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21193F">
        <w:rPr>
          <w:b/>
          <w:noProof/>
          <w:sz w:val="24"/>
        </w:rPr>
        <w:t>2359</w:t>
      </w:r>
    </w:p>
    <w:p w14:paraId="52E0316A" w14:textId="678CA37B" w:rsidR="008B13DC" w:rsidRDefault="00AC2AE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8420AC">
        <w:rPr>
          <w:b/>
          <w:noProof/>
          <w:sz w:val="24"/>
        </w:rPr>
        <w:t>, 22</w:t>
      </w:r>
      <w:r w:rsidR="008420AC" w:rsidRPr="00DC67C6">
        <w:rPr>
          <w:b/>
          <w:noProof/>
          <w:sz w:val="24"/>
          <w:vertAlign w:val="superscript"/>
        </w:rPr>
        <w:t>nd</w:t>
      </w:r>
      <w:r w:rsidR="008420AC">
        <w:rPr>
          <w:b/>
          <w:noProof/>
          <w:sz w:val="24"/>
        </w:rPr>
        <w:t xml:space="preserve"> May – 26</w:t>
      </w:r>
      <w:r w:rsidR="008420AC" w:rsidRPr="00DC67C6">
        <w:rPr>
          <w:b/>
          <w:noProof/>
          <w:sz w:val="24"/>
          <w:vertAlign w:val="superscript"/>
        </w:rPr>
        <w:t>th</w:t>
      </w:r>
      <w:r w:rsidR="008420AC">
        <w:rPr>
          <w:b/>
          <w:noProof/>
          <w:sz w:val="24"/>
        </w:rPr>
        <w:t xml:space="preserve"> May 2023</w:t>
      </w:r>
      <w:r w:rsidR="008B13DC">
        <w:rPr>
          <w:i/>
          <w:noProof/>
          <w:sz w:val="22"/>
          <w:szCs w:val="22"/>
        </w:rPr>
        <w:t xml:space="preserve">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440E8BFC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21193F">
        <w:rPr>
          <w:rFonts w:ascii="Arial" w:hAnsi="Arial" w:cs="Arial"/>
          <w:b/>
          <w:sz w:val="22"/>
          <w:szCs w:val="22"/>
        </w:rPr>
        <w:t>LS OUT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1193F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640A96BB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545651F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E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D05F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4CFC35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8B13DC">
        <w:rPr>
          <w:rFonts w:ascii="Arial" w:hAnsi="Arial" w:cs="Arial"/>
          <w:b/>
          <w:bCs/>
          <w:sz w:val="22"/>
          <w:szCs w:val="22"/>
        </w:rPr>
        <w:t>SA</w:t>
      </w:r>
      <w:r w:rsidR="0021193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48B4B74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DEFA3A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Zhijun Li</w:t>
      </w:r>
    </w:p>
    <w:p w14:paraId="6FE994CF" w14:textId="37F4EEE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li.zhijun3@zte.com.cn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4A7E88DC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 w:bidi="ar-SA"/>
        </w:rPr>
      </w:pPr>
      <w:r w:rsidRPr="00EB5976">
        <w:rPr>
          <w:rFonts w:ascii="Arial" w:hAnsi="Arial" w:cs="Arial"/>
          <w:b/>
          <w:lang w:eastAsia="en-US" w:bidi="ar-SA"/>
        </w:rPr>
        <w:t>1</w:t>
      </w:r>
      <w:r w:rsidRPr="00EB5976">
        <w:rPr>
          <w:rFonts w:ascii="Arial" w:hAnsi="Arial" w:cs="Arial"/>
          <w:b/>
          <w:lang w:eastAsia="en-US" w:bidi="ar-SA"/>
        </w:rPr>
        <w:tab/>
        <w:t>Overall description</w:t>
      </w:r>
      <w:bookmarkStart w:id="15" w:name="_Hlk109550148"/>
      <w:bookmarkEnd w:id="14"/>
    </w:p>
    <w:p w14:paraId="34CCA7B4" w14:textId="44422727" w:rsidR="00485FAF" w:rsidRDefault="00EB5976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485FAF">
        <w:rPr>
          <w:rFonts w:ascii="Arial" w:hAnsi="Arial" w:cs="Arial"/>
        </w:rPr>
        <w:t>C</w:t>
      </w:r>
      <w:r w:rsidR="000176A0" w:rsidRPr="00485FAF">
        <w:rPr>
          <w:rFonts w:ascii="Arial" w:hAnsi="Arial" w:cs="Arial"/>
        </w:rPr>
        <w:t>T</w:t>
      </w:r>
      <w:r w:rsidR="00485FAF" w:rsidRPr="00485FAF">
        <w:rPr>
          <w:rFonts w:ascii="Arial" w:hAnsi="Arial" w:cs="Arial"/>
        </w:rPr>
        <w:t xml:space="preserve">4 </w:t>
      </w:r>
      <w:r w:rsidR="0021193F" w:rsidRPr="00485FAF">
        <w:rPr>
          <w:rFonts w:ascii="Arial" w:hAnsi="Arial" w:cs="Arial"/>
        </w:rPr>
        <w:t xml:space="preserve">is </w:t>
      </w:r>
      <w:r w:rsidR="00AE545F">
        <w:rPr>
          <w:rFonts w:ascii="Arial" w:hAnsi="Arial" w:cs="Arial"/>
        </w:rPr>
        <w:t xml:space="preserve">now </w:t>
      </w:r>
      <w:r w:rsidR="00485FAF">
        <w:rPr>
          <w:rFonts w:ascii="Arial" w:hAnsi="Arial" w:cs="Arial"/>
        </w:rPr>
        <w:t>developing</w:t>
      </w:r>
      <w:r w:rsidR="0021193F" w:rsidRPr="00485FAF">
        <w:rPr>
          <w:rFonts w:ascii="Arial" w:hAnsi="Arial" w:cs="Arial"/>
        </w:rPr>
        <w:t xml:space="preserve"> </w:t>
      </w:r>
      <w:r w:rsidR="00485FAF" w:rsidRPr="00485FAF">
        <w:rPr>
          <w:rFonts w:ascii="Arial" w:hAnsi="Arial" w:cs="Arial"/>
        </w:rPr>
        <w:t xml:space="preserve">the stage 3 </w:t>
      </w:r>
      <w:r w:rsidR="00AE545F">
        <w:rPr>
          <w:rFonts w:ascii="Arial" w:hAnsi="Arial" w:cs="Arial"/>
        </w:rPr>
        <w:t>specification</w:t>
      </w:r>
      <w:r w:rsidR="00485FAF">
        <w:rPr>
          <w:rFonts w:ascii="Arial" w:hAnsi="Arial" w:cs="Arial"/>
        </w:rPr>
        <w:t xml:space="preserve"> </w:t>
      </w:r>
      <w:r w:rsidR="00485FAF" w:rsidRPr="00485FAF">
        <w:rPr>
          <w:rFonts w:ascii="Arial" w:hAnsi="Arial" w:cs="Arial"/>
        </w:rPr>
        <w:t>of eNS_Ph3</w:t>
      </w:r>
      <w:r w:rsidR="00485FAF">
        <w:rPr>
          <w:rFonts w:ascii="Arial" w:hAnsi="Arial" w:cs="Arial"/>
        </w:rPr>
        <w:t xml:space="preserve"> work item. During the implementation</w:t>
      </w:r>
      <w:r w:rsidR="00C46BEE">
        <w:rPr>
          <w:rFonts w:ascii="Arial" w:hAnsi="Arial" w:cs="Arial"/>
        </w:rPr>
        <w:t xml:space="preserve"> of hierarchical NSACF architecture and NSAC service area</w:t>
      </w:r>
      <w:r w:rsidR="00485FAF">
        <w:rPr>
          <w:rFonts w:ascii="Arial" w:hAnsi="Arial" w:cs="Arial"/>
        </w:rPr>
        <w:t xml:space="preserve">, </w:t>
      </w:r>
      <w:r w:rsidR="00A161E9">
        <w:rPr>
          <w:rFonts w:ascii="Arial" w:hAnsi="Arial" w:cs="Arial"/>
        </w:rPr>
        <w:t xml:space="preserve">several questions </w:t>
      </w:r>
      <w:r w:rsidR="00C46BEE">
        <w:rPr>
          <w:rFonts w:ascii="Arial" w:hAnsi="Arial" w:cs="Arial"/>
        </w:rPr>
        <w:t xml:space="preserve">were raised in CT4 and need </w:t>
      </w:r>
      <w:r w:rsidR="00D638B4">
        <w:rPr>
          <w:rFonts w:ascii="Arial" w:hAnsi="Arial" w:cs="Arial"/>
        </w:rPr>
        <w:t>SA2 clarification</w:t>
      </w:r>
      <w:r w:rsidR="00A161E9">
        <w:rPr>
          <w:rFonts w:ascii="Arial" w:hAnsi="Arial" w:cs="Arial"/>
        </w:rPr>
        <w:t>:</w:t>
      </w:r>
    </w:p>
    <w:p w14:paraId="2F24B602" w14:textId="7816D619" w:rsidR="00EB5976" w:rsidRPr="00852A9E" w:rsidRDefault="00485FAF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>Q1</w:t>
      </w:r>
      <w:r w:rsidR="00D62512" w:rsidRPr="00852A9E">
        <w:rPr>
          <w:rFonts w:ascii="Arial" w:hAnsi="Arial" w:cs="Arial"/>
          <w:b/>
        </w:rPr>
        <w:t>.</w:t>
      </w:r>
      <w:r w:rsidRPr="00852A9E">
        <w:rPr>
          <w:rFonts w:ascii="Arial" w:hAnsi="Arial" w:cs="Arial"/>
          <w:b/>
        </w:rPr>
        <w:t xml:space="preserve"> </w:t>
      </w:r>
      <w:r w:rsidR="005C4B0F">
        <w:rPr>
          <w:rFonts w:ascii="Arial" w:hAnsi="Arial" w:cs="Arial"/>
          <w:b/>
        </w:rPr>
        <w:t xml:space="preserve">For hierarchical NSACF architecture, an NSACF may </w:t>
      </w:r>
      <w:r w:rsidR="00C77B11">
        <w:rPr>
          <w:rFonts w:ascii="Arial" w:hAnsi="Arial" w:cs="Arial"/>
          <w:b/>
        </w:rPr>
        <w:t>function</w:t>
      </w:r>
      <w:r w:rsidR="005C4B0F">
        <w:rPr>
          <w:rFonts w:ascii="Arial" w:hAnsi="Arial" w:cs="Arial"/>
          <w:b/>
        </w:rPr>
        <w:t xml:space="preserve"> as a primary </w:t>
      </w:r>
      <w:r w:rsidR="00933F3C">
        <w:rPr>
          <w:rFonts w:ascii="Arial" w:hAnsi="Arial" w:cs="Arial"/>
          <w:b/>
        </w:rPr>
        <w:t xml:space="preserve">NSACF </w:t>
      </w:r>
      <w:r w:rsidR="005C4B0F">
        <w:rPr>
          <w:rFonts w:ascii="Arial" w:hAnsi="Arial" w:cs="Arial"/>
          <w:b/>
        </w:rPr>
        <w:t xml:space="preserve">or a </w:t>
      </w:r>
      <w:r w:rsidR="00C77B11" w:rsidRPr="00C77B11">
        <w:rPr>
          <w:rFonts w:ascii="Arial" w:hAnsi="Arial" w:cs="Arial"/>
          <w:b/>
        </w:rPr>
        <w:t>subordinate</w:t>
      </w:r>
      <w:r w:rsidR="00C77B11">
        <w:rPr>
          <w:rFonts w:ascii="Arial" w:hAnsi="Arial" w:cs="Arial"/>
          <w:b/>
        </w:rPr>
        <w:t xml:space="preserve"> </w:t>
      </w:r>
      <w:r w:rsidR="005C4B0F">
        <w:rPr>
          <w:rFonts w:ascii="Arial" w:hAnsi="Arial" w:cs="Arial"/>
          <w:b/>
        </w:rPr>
        <w:t xml:space="preserve">NSACF. </w:t>
      </w:r>
      <w:r w:rsidR="009707DD">
        <w:rPr>
          <w:rFonts w:ascii="Arial" w:hAnsi="Arial" w:cs="Arial"/>
          <w:b/>
        </w:rPr>
        <w:t xml:space="preserve">However, it </w:t>
      </w:r>
      <w:r w:rsidR="001444CA">
        <w:rPr>
          <w:rFonts w:ascii="Arial" w:hAnsi="Arial" w:cs="Arial"/>
          <w:b/>
        </w:rPr>
        <w:t xml:space="preserve">is not clear to CT4 that whether the </w:t>
      </w:r>
      <w:r w:rsidR="009707DD">
        <w:rPr>
          <w:rFonts w:ascii="Arial" w:hAnsi="Arial" w:cs="Arial"/>
          <w:b/>
        </w:rPr>
        <w:t xml:space="preserve">configuration of </w:t>
      </w:r>
      <w:r w:rsidR="001444CA">
        <w:rPr>
          <w:rFonts w:ascii="Arial" w:hAnsi="Arial" w:cs="Arial"/>
          <w:b/>
        </w:rPr>
        <w:t>NS</w:t>
      </w:r>
      <w:r w:rsidR="009707DD">
        <w:rPr>
          <w:rFonts w:ascii="Arial" w:hAnsi="Arial" w:cs="Arial"/>
          <w:b/>
        </w:rPr>
        <w:t>A</w:t>
      </w:r>
      <w:r w:rsidR="001444CA">
        <w:rPr>
          <w:rFonts w:ascii="Arial" w:hAnsi="Arial" w:cs="Arial"/>
          <w:b/>
        </w:rPr>
        <w:t>CF role (</w:t>
      </w:r>
      <w:r w:rsidR="009707DD">
        <w:rPr>
          <w:rFonts w:ascii="Arial" w:hAnsi="Arial" w:cs="Arial"/>
          <w:b/>
        </w:rPr>
        <w:t xml:space="preserve">i.e. </w:t>
      </w:r>
      <w:r w:rsidR="001444CA">
        <w:rPr>
          <w:rFonts w:ascii="Arial" w:hAnsi="Arial" w:cs="Arial"/>
          <w:b/>
        </w:rPr>
        <w:t xml:space="preserve">primary NSACF or </w:t>
      </w:r>
      <w:r w:rsidR="00C77B11" w:rsidRPr="00C77B11">
        <w:rPr>
          <w:rFonts w:ascii="Arial" w:hAnsi="Arial" w:cs="Arial"/>
          <w:b/>
        </w:rPr>
        <w:t>subordinate</w:t>
      </w:r>
      <w:r w:rsidR="001444CA">
        <w:rPr>
          <w:rFonts w:ascii="Arial" w:hAnsi="Arial" w:cs="Arial"/>
          <w:b/>
        </w:rPr>
        <w:t xml:space="preserve"> NSACF) is </w:t>
      </w:r>
      <w:r w:rsidR="000D0D7D">
        <w:rPr>
          <w:rFonts w:ascii="Arial" w:hAnsi="Arial" w:cs="Arial"/>
          <w:b/>
        </w:rPr>
        <w:t>per S-NSSAI</w:t>
      </w:r>
      <w:r w:rsidR="00270B52">
        <w:rPr>
          <w:rFonts w:ascii="Arial" w:hAnsi="Arial" w:cs="Arial"/>
          <w:b/>
        </w:rPr>
        <w:t xml:space="preserve"> </w:t>
      </w:r>
      <w:r w:rsidR="009707DD">
        <w:rPr>
          <w:rFonts w:ascii="Arial" w:hAnsi="Arial" w:cs="Arial"/>
          <w:b/>
        </w:rPr>
        <w:t>basis</w:t>
      </w:r>
      <w:r w:rsidR="000D0D7D">
        <w:rPr>
          <w:rFonts w:ascii="Arial" w:hAnsi="Arial" w:cs="Arial"/>
          <w:b/>
        </w:rPr>
        <w:t>, or</w:t>
      </w:r>
      <w:r w:rsidR="006B2122">
        <w:rPr>
          <w:rFonts w:ascii="Arial" w:hAnsi="Arial" w:cs="Arial"/>
          <w:b/>
        </w:rPr>
        <w:t xml:space="preserve"> </w:t>
      </w:r>
      <w:r w:rsidR="00BD1D31">
        <w:rPr>
          <w:rFonts w:ascii="Arial" w:hAnsi="Arial" w:cs="Arial"/>
          <w:b/>
        </w:rPr>
        <w:t>for the whole</w:t>
      </w:r>
      <w:r w:rsidR="009707DD">
        <w:rPr>
          <w:rFonts w:ascii="Arial" w:hAnsi="Arial" w:cs="Arial"/>
          <w:b/>
        </w:rPr>
        <w:t xml:space="preserve"> </w:t>
      </w:r>
      <w:r w:rsidR="00D1691A">
        <w:rPr>
          <w:rFonts w:ascii="Arial" w:hAnsi="Arial" w:cs="Arial"/>
          <w:b/>
        </w:rPr>
        <w:t>PLMN?</w:t>
      </w:r>
    </w:p>
    <w:p w14:paraId="1ED161B5" w14:textId="7A8DA96F" w:rsidR="0091565D" w:rsidRDefault="0091565D" w:rsidP="005C4B0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 w:rsidR="00621381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 w:rsidR="00621381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 w:rsidR="005D2DE4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  <w:bookmarkStart w:id="16" w:name="_GoBack"/>
      <w:bookmarkEnd w:id="16"/>
    </w:p>
    <w:p w14:paraId="6D77F878" w14:textId="6566E2DD" w:rsidR="005C4B0F" w:rsidRDefault="005C4B0F" w:rsidP="005C4B0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 w:rsidR="00AF0527">
        <w:rPr>
          <w:rFonts w:ascii="Arial" w:hAnsi="Arial" w:cs="Arial"/>
          <w:b/>
        </w:rPr>
        <w:t>It is not clear to CT4</w:t>
      </w:r>
      <w:r w:rsidR="001B0698">
        <w:rPr>
          <w:rFonts w:ascii="Arial" w:hAnsi="Arial" w:cs="Arial"/>
          <w:b/>
        </w:rPr>
        <w:t>,</w:t>
      </w:r>
      <w:r w:rsidR="0091565D">
        <w:rPr>
          <w:rFonts w:ascii="Arial" w:hAnsi="Arial" w:cs="Arial"/>
          <w:b/>
        </w:rPr>
        <w:t xml:space="preserve"> </w:t>
      </w:r>
      <w:r w:rsidR="001B0698">
        <w:rPr>
          <w:rFonts w:ascii="Arial" w:hAnsi="Arial" w:cs="Arial"/>
          <w:b/>
        </w:rPr>
        <w:t xml:space="preserve">whether a </w:t>
      </w:r>
      <w:r w:rsidR="00251EEF">
        <w:rPr>
          <w:rFonts w:ascii="Arial" w:hAnsi="Arial" w:cs="Arial"/>
          <w:b/>
        </w:rPr>
        <w:t xml:space="preserve">NSAC service area </w:t>
      </w:r>
      <w:r w:rsidR="001B0698">
        <w:rPr>
          <w:rFonts w:ascii="Arial" w:hAnsi="Arial" w:cs="Arial"/>
          <w:b/>
        </w:rPr>
        <w:t>may be identified by TAI</w:t>
      </w:r>
      <w:r w:rsidR="00667D62">
        <w:rPr>
          <w:rFonts w:ascii="Arial" w:hAnsi="Arial" w:cs="Arial"/>
          <w:b/>
        </w:rPr>
        <w:t>(s)</w:t>
      </w:r>
      <w:r w:rsidR="001B0698">
        <w:rPr>
          <w:rFonts w:ascii="Arial" w:hAnsi="Arial" w:cs="Arial"/>
          <w:b/>
        </w:rPr>
        <w:t xml:space="preserve"> or should be instead identified by a new NSAC service area identifier that may take the form of an operator defined string</w:t>
      </w:r>
      <w:r w:rsidR="006D6BD7">
        <w:rPr>
          <w:rFonts w:ascii="Arial" w:hAnsi="Arial" w:cs="Arial"/>
          <w:b/>
        </w:rPr>
        <w:t>?</w:t>
      </w:r>
    </w:p>
    <w:p w14:paraId="578D7A29" w14:textId="77777777" w:rsidR="00852A9E" w:rsidRDefault="00852A9E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</w:p>
    <w:p w14:paraId="4E50D608" w14:textId="5B4A6841" w:rsidR="00A22D40" w:rsidRPr="00485FAF" w:rsidRDefault="00A22D40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485FAF">
        <w:rPr>
          <w:rFonts w:ascii="Arial" w:hAnsi="Arial" w:cs="Arial"/>
        </w:rPr>
        <w:t xml:space="preserve">CT4 would like to </w:t>
      </w:r>
      <w:r w:rsidR="008745E6">
        <w:rPr>
          <w:rFonts w:ascii="Arial" w:hAnsi="Arial" w:cs="Arial"/>
        </w:rPr>
        <w:t xml:space="preserve">request SA2 to </w:t>
      </w:r>
      <w:r w:rsidR="006228A5">
        <w:rPr>
          <w:rFonts w:ascii="Arial" w:hAnsi="Arial" w:cs="Arial"/>
        </w:rPr>
        <w:t>clarify</w:t>
      </w:r>
      <w:r w:rsidR="008745E6">
        <w:rPr>
          <w:rFonts w:ascii="Arial" w:hAnsi="Arial" w:cs="Arial"/>
        </w:rPr>
        <w:t xml:space="preserve"> the above questions</w:t>
      </w:r>
      <w:r w:rsidR="006228A5">
        <w:rPr>
          <w:rFonts w:ascii="Arial" w:hAnsi="Arial" w:cs="Arial"/>
        </w:rPr>
        <w:t xml:space="preserve"> from CT4</w:t>
      </w:r>
      <w:r w:rsidR="00E46126" w:rsidRPr="00485FAF">
        <w:rPr>
          <w:rFonts w:ascii="Arial" w:hAnsi="Arial" w:cs="Arial"/>
        </w:rPr>
        <w:t>.</w:t>
      </w:r>
    </w:p>
    <w:p w14:paraId="05D6C385" w14:textId="371A25C2" w:rsidR="00EB5976" w:rsidRPr="004B233D" w:rsidRDefault="00EB5976" w:rsidP="004A3802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3CA13F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  <w:r w:rsidR="00C87C4A">
        <w:rPr>
          <w:rFonts w:ascii="Arial" w:hAnsi="Arial" w:cs="Arial"/>
          <w:b/>
        </w:rPr>
        <w:t>:</w:t>
      </w:r>
    </w:p>
    <w:p w14:paraId="49700AC0" w14:textId="036D91B9" w:rsidR="001B3C91" w:rsidRPr="002E7329" w:rsidRDefault="00B97703" w:rsidP="00844417">
      <w:pPr>
        <w:ind w:left="994" w:hanging="994"/>
        <w:rPr>
          <w:rFonts w:ascii="Arial" w:hAnsi="Arial" w:cs="Arial"/>
        </w:rPr>
      </w:pPr>
      <w:r w:rsidRPr="002E7329">
        <w:rPr>
          <w:rFonts w:ascii="Arial" w:hAnsi="Arial" w:cs="Arial"/>
          <w:b/>
        </w:rPr>
        <w:t>ACTION:</w:t>
      </w:r>
      <w:r w:rsidRPr="002E7329">
        <w:rPr>
          <w:rFonts w:ascii="Arial" w:hAnsi="Arial" w:cs="Arial"/>
        </w:rPr>
        <w:t xml:space="preserve"> </w:t>
      </w:r>
      <w:r w:rsidR="00844417" w:rsidRPr="002E7329">
        <w:rPr>
          <w:rFonts w:ascii="Arial" w:hAnsi="Arial" w:cs="Arial"/>
        </w:rPr>
        <w:t>CT4 kindly requests SA</w:t>
      </w:r>
      <w:r w:rsidR="002E7329">
        <w:rPr>
          <w:rFonts w:ascii="Arial" w:hAnsi="Arial" w:cs="Arial"/>
        </w:rPr>
        <w:t>2</w:t>
      </w:r>
      <w:r w:rsidR="00844417" w:rsidRPr="002E7329">
        <w:rPr>
          <w:rFonts w:ascii="Arial" w:hAnsi="Arial" w:cs="Arial"/>
        </w:rPr>
        <w:t xml:space="preserve"> to </w:t>
      </w:r>
      <w:r w:rsidR="002E7329">
        <w:rPr>
          <w:rFonts w:ascii="Arial" w:hAnsi="Arial" w:cs="Arial"/>
        </w:rPr>
        <w:t>answer the questions above</w:t>
      </w:r>
      <w:r w:rsidR="00844417" w:rsidRPr="002E7329">
        <w:rPr>
          <w:rFonts w:ascii="Arial" w:hAnsi="Arial" w:cs="Arial"/>
        </w:rPr>
        <w:t>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8C3788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45AA2" w14:textId="77777777" w:rsidR="008C3788" w:rsidRDefault="008C3788">
      <w:pPr>
        <w:spacing w:after="0"/>
      </w:pPr>
      <w:r>
        <w:separator/>
      </w:r>
    </w:p>
  </w:endnote>
  <w:endnote w:type="continuationSeparator" w:id="0">
    <w:p w14:paraId="12DAD7D5" w14:textId="77777777" w:rsidR="008C3788" w:rsidRDefault="008C3788">
      <w:pPr>
        <w:spacing w:after="0"/>
      </w:pPr>
      <w:r>
        <w:continuationSeparator/>
      </w:r>
    </w:p>
  </w:endnote>
  <w:endnote w:type="continuationNotice" w:id="1">
    <w:p w14:paraId="6236AECA" w14:textId="77777777" w:rsidR="008C3788" w:rsidRDefault="008C3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E1707" w14:textId="77777777" w:rsidR="008C3788" w:rsidRDefault="008C3788">
      <w:pPr>
        <w:spacing w:after="0"/>
      </w:pPr>
      <w:r>
        <w:separator/>
      </w:r>
    </w:p>
  </w:footnote>
  <w:footnote w:type="continuationSeparator" w:id="0">
    <w:p w14:paraId="3DCE0248" w14:textId="77777777" w:rsidR="008C3788" w:rsidRDefault="008C3788">
      <w:pPr>
        <w:spacing w:after="0"/>
      </w:pPr>
      <w:r>
        <w:continuationSeparator/>
      </w:r>
    </w:p>
  </w:footnote>
  <w:footnote w:type="continuationNotice" w:id="1">
    <w:p w14:paraId="13095C3B" w14:textId="77777777" w:rsidR="008C3788" w:rsidRDefault="008C37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3F35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4BC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0D7D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291"/>
    <w:rsid w:val="000F45AA"/>
    <w:rsid w:val="000F5BF9"/>
    <w:rsid w:val="000F6242"/>
    <w:rsid w:val="000F7ED5"/>
    <w:rsid w:val="0010322F"/>
    <w:rsid w:val="00103547"/>
    <w:rsid w:val="00103FA9"/>
    <w:rsid w:val="001065E6"/>
    <w:rsid w:val="001068EC"/>
    <w:rsid w:val="001079A3"/>
    <w:rsid w:val="001124D7"/>
    <w:rsid w:val="00112990"/>
    <w:rsid w:val="0011305E"/>
    <w:rsid w:val="00114038"/>
    <w:rsid w:val="00114491"/>
    <w:rsid w:val="00116B61"/>
    <w:rsid w:val="00117619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64EC"/>
    <w:rsid w:val="001374B2"/>
    <w:rsid w:val="00137F94"/>
    <w:rsid w:val="001403A4"/>
    <w:rsid w:val="00141028"/>
    <w:rsid w:val="001444CA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2877"/>
    <w:rsid w:val="001A370F"/>
    <w:rsid w:val="001A4F24"/>
    <w:rsid w:val="001A6274"/>
    <w:rsid w:val="001A6BF4"/>
    <w:rsid w:val="001A6D2D"/>
    <w:rsid w:val="001A6D70"/>
    <w:rsid w:val="001A7926"/>
    <w:rsid w:val="001A7EF9"/>
    <w:rsid w:val="001B0698"/>
    <w:rsid w:val="001B1BCD"/>
    <w:rsid w:val="001B3C91"/>
    <w:rsid w:val="001B4564"/>
    <w:rsid w:val="001B6F5C"/>
    <w:rsid w:val="001B7D42"/>
    <w:rsid w:val="001B7FBC"/>
    <w:rsid w:val="001C2B15"/>
    <w:rsid w:val="001C398F"/>
    <w:rsid w:val="001C4104"/>
    <w:rsid w:val="001C4BC1"/>
    <w:rsid w:val="001C5B76"/>
    <w:rsid w:val="001C7F09"/>
    <w:rsid w:val="001D0E79"/>
    <w:rsid w:val="001D16BD"/>
    <w:rsid w:val="001D3005"/>
    <w:rsid w:val="001D487A"/>
    <w:rsid w:val="001D4A8C"/>
    <w:rsid w:val="001D55DA"/>
    <w:rsid w:val="001D6181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93F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1EEF"/>
    <w:rsid w:val="002548A2"/>
    <w:rsid w:val="00255909"/>
    <w:rsid w:val="002614A1"/>
    <w:rsid w:val="00262A13"/>
    <w:rsid w:val="00263DD7"/>
    <w:rsid w:val="00270B52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5760"/>
    <w:rsid w:val="002B35DA"/>
    <w:rsid w:val="002B4A70"/>
    <w:rsid w:val="002B76E4"/>
    <w:rsid w:val="002C01F2"/>
    <w:rsid w:val="002C1A4B"/>
    <w:rsid w:val="002C6C35"/>
    <w:rsid w:val="002C6DA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329"/>
    <w:rsid w:val="002E7879"/>
    <w:rsid w:val="002E7DF1"/>
    <w:rsid w:val="002F1940"/>
    <w:rsid w:val="002F54CB"/>
    <w:rsid w:val="002F6829"/>
    <w:rsid w:val="002F6C1B"/>
    <w:rsid w:val="002F6D2A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07F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045"/>
    <w:rsid w:val="003D0E4A"/>
    <w:rsid w:val="003D4CDD"/>
    <w:rsid w:val="003D74D6"/>
    <w:rsid w:val="003E070F"/>
    <w:rsid w:val="003E07E9"/>
    <w:rsid w:val="003E0AD7"/>
    <w:rsid w:val="003E0E40"/>
    <w:rsid w:val="003E1A7E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A2B"/>
    <w:rsid w:val="00407A57"/>
    <w:rsid w:val="004135BB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CC2"/>
    <w:rsid w:val="00433F71"/>
    <w:rsid w:val="00436DA9"/>
    <w:rsid w:val="00436F24"/>
    <w:rsid w:val="004377A2"/>
    <w:rsid w:val="004404CC"/>
    <w:rsid w:val="00440A61"/>
    <w:rsid w:val="00440D43"/>
    <w:rsid w:val="00442729"/>
    <w:rsid w:val="004439B5"/>
    <w:rsid w:val="00444C25"/>
    <w:rsid w:val="00445EC9"/>
    <w:rsid w:val="004464E2"/>
    <w:rsid w:val="0045004E"/>
    <w:rsid w:val="00451017"/>
    <w:rsid w:val="00453FC7"/>
    <w:rsid w:val="00463F90"/>
    <w:rsid w:val="004643F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5FAF"/>
    <w:rsid w:val="004874B6"/>
    <w:rsid w:val="0049145B"/>
    <w:rsid w:val="0049181D"/>
    <w:rsid w:val="004939E6"/>
    <w:rsid w:val="00494508"/>
    <w:rsid w:val="00497CE7"/>
    <w:rsid w:val="004A2B32"/>
    <w:rsid w:val="004A380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1836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0000"/>
    <w:rsid w:val="00590287"/>
    <w:rsid w:val="00590C98"/>
    <w:rsid w:val="005931FF"/>
    <w:rsid w:val="005943C8"/>
    <w:rsid w:val="00594F83"/>
    <w:rsid w:val="00595F72"/>
    <w:rsid w:val="005970A0"/>
    <w:rsid w:val="005A0165"/>
    <w:rsid w:val="005A0186"/>
    <w:rsid w:val="005A1478"/>
    <w:rsid w:val="005A3472"/>
    <w:rsid w:val="005A544D"/>
    <w:rsid w:val="005A5C71"/>
    <w:rsid w:val="005B05BE"/>
    <w:rsid w:val="005B07D7"/>
    <w:rsid w:val="005B44B9"/>
    <w:rsid w:val="005C1DDF"/>
    <w:rsid w:val="005C4508"/>
    <w:rsid w:val="005C4B0F"/>
    <w:rsid w:val="005C4D00"/>
    <w:rsid w:val="005C533D"/>
    <w:rsid w:val="005C5CB8"/>
    <w:rsid w:val="005C6478"/>
    <w:rsid w:val="005C68AA"/>
    <w:rsid w:val="005D004A"/>
    <w:rsid w:val="005D2DE4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1381"/>
    <w:rsid w:val="006228A5"/>
    <w:rsid w:val="0062368D"/>
    <w:rsid w:val="00625C8F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67D62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9764E"/>
    <w:rsid w:val="006A1004"/>
    <w:rsid w:val="006A277C"/>
    <w:rsid w:val="006A401D"/>
    <w:rsid w:val="006A46F3"/>
    <w:rsid w:val="006A4DF9"/>
    <w:rsid w:val="006B0050"/>
    <w:rsid w:val="006B2122"/>
    <w:rsid w:val="006B6D33"/>
    <w:rsid w:val="006B7AB5"/>
    <w:rsid w:val="006B7C63"/>
    <w:rsid w:val="006C5B88"/>
    <w:rsid w:val="006C76D3"/>
    <w:rsid w:val="006D629B"/>
    <w:rsid w:val="006D6314"/>
    <w:rsid w:val="006D66E1"/>
    <w:rsid w:val="006D6BD7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5448"/>
    <w:rsid w:val="007475DD"/>
    <w:rsid w:val="00752F3C"/>
    <w:rsid w:val="00757E6D"/>
    <w:rsid w:val="00763354"/>
    <w:rsid w:val="00763F5C"/>
    <w:rsid w:val="007659B7"/>
    <w:rsid w:val="00770289"/>
    <w:rsid w:val="00770A9E"/>
    <w:rsid w:val="00770D41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0023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2ACB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20AC"/>
    <w:rsid w:val="008439B1"/>
    <w:rsid w:val="00844177"/>
    <w:rsid w:val="00844417"/>
    <w:rsid w:val="00845536"/>
    <w:rsid w:val="0084570D"/>
    <w:rsid w:val="0084761E"/>
    <w:rsid w:val="008479D0"/>
    <w:rsid w:val="00847ED2"/>
    <w:rsid w:val="00852A9E"/>
    <w:rsid w:val="00854462"/>
    <w:rsid w:val="0085466B"/>
    <w:rsid w:val="00857E8B"/>
    <w:rsid w:val="0086119E"/>
    <w:rsid w:val="00861B3A"/>
    <w:rsid w:val="00861DB8"/>
    <w:rsid w:val="00863181"/>
    <w:rsid w:val="00863C4C"/>
    <w:rsid w:val="00864961"/>
    <w:rsid w:val="0086553C"/>
    <w:rsid w:val="00865799"/>
    <w:rsid w:val="00873CFF"/>
    <w:rsid w:val="008745E6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7175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788"/>
    <w:rsid w:val="008D19C5"/>
    <w:rsid w:val="008D1FB1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04A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1565D"/>
    <w:rsid w:val="00920082"/>
    <w:rsid w:val="00920F08"/>
    <w:rsid w:val="009213FD"/>
    <w:rsid w:val="00921D5D"/>
    <w:rsid w:val="0092679A"/>
    <w:rsid w:val="009279C7"/>
    <w:rsid w:val="009304FC"/>
    <w:rsid w:val="0093114A"/>
    <w:rsid w:val="00933F3C"/>
    <w:rsid w:val="00934578"/>
    <w:rsid w:val="00936E19"/>
    <w:rsid w:val="00937B14"/>
    <w:rsid w:val="00940F25"/>
    <w:rsid w:val="00943DC7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7DD"/>
    <w:rsid w:val="00972B2D"/>
    <w:rsid w:val="0097388E"/>
    <w:rsid w:val="009824D4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61E9"/>
    <w:rsid w:val="00A17836"/>
    <w:rsid w:val="00A22D40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3C68"/>
    <w:rsid w:val="00A84446"/>
    <w:rsid w:val="00A84788"/>
    <w:rsid w:val="00A84A6B"/>
    <w:rsid w:val="00A855D8"/>
    <w:rsid w:val="00A94157"/>
    <w:rsid w:val="00A9436D"/>
    <w:rsid w:val="00A95623"/>
    <w:rsid w:val="00A971D2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26AA"/>
    <w:rsid w:val="00AB56C9"/>
    <w:rsid w:val="00AC0D9E"/>
    <w:rsid w:val="00AC186F"/>
    <w:rsid w:val="00AC2AEC"/>
    <w:rsid w:val="00AC2CAB"/>
    <w:rsid w:val="00AC2CE7"/>
    <w:rsid w:val="00AC7275"/>
    <w:rsid w:val="00AC7760"/>
    <w:rsid w:val="00AD1F68"/>
    <w:rsid w:val="00AE062F"/>
    <w:rsid w:val="00AE15E0"/>
    <w:rsid w:val="00AE2259"/>
    <w:rsid w:val="00AE40FB"/>
    <w:rsid w:val="00AE4455"/>
    <w:rsid w:val="00AE545F"/>
    <w:rsid w:val="00AE599E"/>
    <w:rsid w:val="00AE6A88"/>
    <w:rsid w:val="00AF02A7"/>
    <w:rsid w:val="00AF052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4CD8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C86"/>
    <w:rsid w:val="00B542FE"/>
    <w:rsid w:val="00B62476"/>
    <w:rsid w:val="00B64A00"/>
    <w:rsid w:val="00B65295"/>
    <w:rsid w:val="00B6793A"/>
    <w:rsid w:val="00B70A69"/>
    <w:rsid w:val="00B7176F"/>
    <w:rsid w:val="00B71C5D"/>
    <w:rsid w:val="00B721F4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1D31"/>
    <w:rsid w:val="00BD28F2"/>
    <w:rsid w:val="00BD2D70"/>
    <w:rsid w:val="00BD2FF5"/>
    <w:rsid w:val="00BD3C70"/>
    <w:rsid w:val="00BD5E76"/>
    <w:rsid w:val="00BE00CF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41DD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D34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46BEE"/>
    <w:rsid w:val="00C51E67"/>
    <w:rsid w:val="00C54285"/>
    <w:rsid w:val="00C57048"/>
    <w:rsid w:val="00C57137"/>
    <w:rsid w:val="00C57FC6"/>
    <w:rsid w:val="00C65A7A"/>
    <w:rsid w:val="00C7155C"/>
    <w:rsid w:val="00C747ED"/>
    <w:rsid w:val="00C77B11"/>
    <w:rsid w:val="00C805CA"/>
    <w:rsid w:val="00C80F50"/>
    <w:rsid w:val="00C81E1D"/>
    <w:rsid w:val="00C82C64"/>
    <w:rsid w:val="00C85ACB"/>
    <w:rsid w:val="00C85C47"/>
    <w:rsid w:val="00C87C4A"/>
    <w:rsid w:val="00C87CE8"/>
    <w:rsid w:val="00C91072"/>
    <w:rsid w:val="00C936D6"/>
    <w:rsid w:val="00C93FD5"/>
    <w:rsid w:val="00C94984"/>
    <w:rsid w:val="00C95B2F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30DD"/>
    <w:rsid w:val="00CF50A8"/>
    <w:rsid w:val="00CF6087"/>
    <w:rsid w:val="00D02424"/>
    <w:rsid w:val="00D02E69"/>
    <w:rsid w:val="00D03041"/>
    <w:rsid w:val="00D05F98"/>
    <w:rsid w:val="00D07E50"/>
    <w:rsid w:val="00D141EE"/>
    <w:rsid w:val="00D1691A"/>
    <w:rsid w:val="00D1745F"/>
    <w:rsid w:val="00D17CAD"/>
    <w:rsid w:val="00D2153E"/>
    <w:rsid w:val="00D2297A"/>
    <w:rsid w:val="00D24B1C"/>
    <w:rsid w:val="00D253F6"/>
    <w:rsid w:val="00D26474"/>
    <w:rsid w:val="00D2660F"/>
    <w:rsid w:val="00D26807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A58"/>
    <w:rsid w:val="00D55CB3"/>
    <w:rsid w:val="00D57538"/>
    <w:rsid w:val="00D57B81"/>
    <w:rsid w:val="00D61051"/>
    <w:rsid w:val="00D617DB"/>
    <w:rsid w:val="00D62512"/>
    <w:rsid w:val="00D625FE"/>
    <w:rsid w:val="00D638B4"/>
    <w:rsid w:val="00D63B49"/>
    <w:rsid w:val="00D66D08"/>
    <w:rsid w:val="00D67709"/>
    <w:rsid w:val="00D67E4E"/>
    <w:rsid w:val="00D67E63"/>
    <w:rsid w:val="00D747EA"/>
    <w:rsid w:val="00D761FC"/>
    <w:rsid w:val="00D76F49"/>
    <w:rsid w:val="00D815FC"/>
    <w:rsid w:val="00D841B0"/>
    <w:rsid w:val="00D84E90"/>
    <w:rsid w:val="00D85C51"/>
    <w:rsid w:val="00D87FA5"/>
    <w:rsid w:val="00D924E6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0E10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166D"/>
    <w:rsid w:val="00E427EF"/>
    <w:rsid w:val="00E4299A"/>
    <w:rsid w:val="00E45593"/>
    <w:rsid w:val="00E45E6D"/>
    <w:rsid w:val="00E46126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2BF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1A3C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086"/>
    <w:rsid w:val="00EE12FD"/>
    <w:rsid w:val="00EE13E1"/>
    <w:rsid w:val="00EE2752"/>
    <w:rsid w:val="00EE4467"/>
    <w:rsid w:val="00EE6542"/>
    <w:rsid w:val="00EE73C0"/>
    <w:rsid w:val="00EE7A1F"/>
    <w:rsid w:val="00EF1059"/>
    <w:rsid w:val="00EF3ED1"/>
    <w:rsid w:val="00EF4719"/>
    <w:rsid w:val="00EF4853"/>
    <w:rsid w:val="00EF535B"/>
    <w:rsid w:val="00EF5F42"/>
    <w:rsid w:val="00EF799F"/>
    <w:rsid w:val="00EF7E62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36C2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3B14"/>
    <w:rsid w:val="00FC6A1C"/>
    <w:rsid w:val="00FD0185"/>
    <w:rsid w:val="00FD020A"/>
    <w:rsid w:val="00FD04AD"/>
    <w:rsid w:val="00FD1482"/>
    <w:rsid w:val="00FD4FF7"/>
    <w:rsid w:val="00FD5E17"/>
    <w:rsid w:val="00FD6C1A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rFonts w:cs="Shonar Bangla"/>
      <w:color w:val="FF0000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 w:bidi="ar-SA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character" w:customStyle="1" w:styleId="Codechar">
    <w:name w:val="Code (char)"/>
    <w:basedOn w:val="DefaultParagraphFont"/>
    <w:uiPriority w:val="1"/>
    <w:qFormat/>
    <w:rsid w:val="00A22D40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6F94-4D91-4BBA-AAB4-0E4E4AC8A5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Zhijun v1</cp:lastModifiedBy>
  <cp:revision>24</cp:revision>
  <cp:lastPrinted>2002-04-23T07:10:00Z</cp:lastPrinted>
  <dcterms:created xsi:type="dcterms:W3CDTF">2023-05-24T06:29:00Z</dcterms:created>
  <dcterms:modified xsi:type="dcterms:W3CDTF">2023-05-24T14:33:00Z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